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8A5886" w14:textId="40A31C62" w:rsidR="00DF07F7" w:rsidRDefault="005A0F78" w:rsidP="00323553">
      <w:pPr>
        <w:pStyle w:val="Default"/>
        <w:jc w:val="center"/>
        <w:rPr>
          <w:rFonts w:eastAsia="標楷體"/>
          <w:sz w:val="32"/>
          <w:szCs w:val="32"/>
        </w:rPr>
      </w:pPr>
      <w:r w:rsidRPr="00DF07F7">
        <w:rPr>
          <w:rFonts w:eastAsia="標楷體"/>
          <w:sz w:val="32"/>
          <w:szCs w:val="32"/>
        </w:rPr>
        <w:t>輔仁大學「</w:t>
      </w:r>
      <w:r w:rsidRPr="00C12D8F">
        <w:rPr>
          <w:rFonts w:eastAsia="標楷體" w:hint="eastAsia"/>
          <w:color w:val="auto"/>
          <w:sz w:val="32"/>
          <w:szCs w:val="32"/>
        </w:rPr>
        <w:t>健康產業</w:t>
      </w:r>
      <w:proofErr w:type="gramStart"/>
      <w:r w:rsidR="00C21532" w:rsidRPr="00C12D8F">
        <w:rPr>
          <w:rFonts w:eastAsia="標楷體" w:hint="eastAsia"/>
          <w:color w:val="auto"/>
          <w:sz w:val="32"/>
          <w:szCs w:val="32"/>
        </w:rPr>
        <w:t>經營</w:t>
      </w:r>
      <w:r w:rsidR="00A61C50">
        <w:rPr>
          <w:rFonts w:eastAsia="標楷體" w:hint="eastAsia"/>
          <w:color w:val="auto"/>
          <w:sz w:val="32"/>
          <w:szCs w:val="32"/>
        </w:rPr>
        <w:t>微</w:t>
      </w:r>
      <w:r w:rsidRPr="00DF07F7">
        <w:rPr>
          <w:rFonts w:eastAsia="標楷體"/>
          <w:sz w:val="32"/>
          <w:szCs w:val="32"/>
        </w:rPr>
        <w:t>學程</w:t>
      </w:r>
      <w:proofErr w:type="gramEnd"/>
      <w:r w:rsidRPr="00DF07F7">
        <w:rPr>
          <w:rFonts w:eastAsia="標楷體"/>
          <w:sz w:val="32"/>
          <w:szCs w:val="32"/>
        </w:rPr>
        <w:t>規則」</w:t>
      </w:r>
    </w:p>
    <w:p w14:paraId="4C84BBBC" w14:textId="7700718B" w:rsidR="00323553" w:rsidRDefault="00323553" w:rsidP="00323553">
      <w:pPr>
        <w:tabs>
          <w:tab w:val="left" w:pos="-360"/>
        </w:tabs>
        <w:spacing w:beforeLines="100" w:before="360"/>
        <w:jc w:val="right"/>
        <w:rPr>
          <w:rFonts w:eastAsia="標楷體"/>
          <w:color w:val="FF0000"/>
          <w:sz w:val="20"/>
          <w:szCs w:val="20"/>
        </w:rPr>
      </w:pPr>
      <w:r w:rsidRPr="004876E2">
        <w:rPr>
          <w:rFonts w:eastAsia="標楷體"/>
          <w:color w:val="FF0000"/>
          <w:sz w:val="20"/>
          <w:szCs w:val="20"/>
        </w:rPr>
        <w:t>1</w:t>
      </w:r>
      <w:r w:rsidRPr="004876E2">
        <w:rPr>
          <w:rFonts w:eastAsia="標楷體" w:hint="eastAsia"/>
          <w:color w:val="FF0000"/>
          <w:sz w:val="20"/>
          <w:szCs w:val="20"/>
        </w:rPr>
        <w:t>10</w:t>
      </w:r>
      <w:r w:rsidRPr="004876E2">
        <w:rPr>
          <w:rFonts w:eastAsia="標楷體"/>
          <w:color w:val="FF0000"/>
          <w:sz w:val="20"/>
          <w:szCs w:val="20"/>
        </w:rPr>
        <w:t>年</w:t>
      </w:r>
      <w:r w:rsidRPr="004876E2">
        <w:rPr>
          <w:rFonts w:eastAsia="標楷體" w:hint="eastAsia"/>
          <w:color w:val="FF0000"/>
          <w:sz w:val="20"/>
          <w:szCs w:val="20"/>
        </w:rPr>
        <w:t>3</w:t>
      </w:r>
      <w:r w:rsidRPr="004876E2">
        <w:rPr>
          <w:rFonts w:eastAsia="標楷體"/>
          <w:color w:val="FF0000"/>
          <w:sz w:val="20"/>
          <w:szCs w:val="20"/>
        </w:rPr>
        <w:t>月</w:t>
      </w:r>
      <w:r w:rsidRPr="004876E2">
        <w:rPr>
          <w:rFonts w:eastAsia="標楷體" w:hint="eastAsia"/>
          <w:color w:val="FF0000"/>
          <w:sz w:val="20"/>
          <w:szCs w:val="20"/>
        </w:rPr>
        <w:t>2</w:t>
      </w:r>
      <w:r w:rsidRPr="004876E2">
        <w:rPr>
          <w:rFonts w:eastAsia="標楷體"/>
          <w:color w:val="FF0000"/>
          <w:sz w:val="20"/>
          <w:szCs w:val="20"/>
        </w:rPr>
        <w:t>日</w:t>
      </w:r>
      <w:r w:rsidRPr="004876E2">
        <w:rPr>
          <w:rFonts w:eastAsia="標楷體" w:hint="eastAsia"/>
          <w:color w:val="FF0000"/>
          <w:sz w:val="20"/>
          <w:szCs w:val="20"/>
        </w:rPr>
        <w:t xml:space="preserve"> </w:t>
      </w:r>
      <w:r w:rsidRPr="004876E2">
        <w:rPr>
          <w:rFonts w:eastAsia="標楷體"/>
          <w:color w:val="FF0000"/>
          <w:sz w:val="20"/>
          <w:szCs w:val="20"/>
        </w:rPr>
        <w:t>輔仁大學管理學院</w:t>
      </w:r>
      <w:r w:rsidRPr="004876E2">
        <w:rPr>
          <w:rFonts w:eastAsia="標楷體"/>
          <w:color w:val="FF0000"/>
          <w:sz w:val="20"/>
          <w:szCs w:val="20"/>
        </w:rPr>
        <w:t>10</w:t>
      </w:r>
      <w:r w:rsidRPr="004876E2">
        <w:rPr>
          <w:rFonts w:eastAsia="標楷體" w:hint="eastAsia"/>
          <w:color w:val="FF0000"/>
          <w:sz w:val="20"/>
          <w:szCs w:val="20"/>
        </w:rPr>
        <w:t>9</w:t>
      </w:r>
      <w:r w:rsidRPr="004876E2">
        <w:rPr>
          <w:rFonts w:eastAsia="標楷體"/>
          <w:color w:val="FF0000"/>
          <w:sz w:val="20"/>
          <w:szCs w:val="20"/>
        </w:rPr>
        <w:t>學年度第</w:t>
      </w:r>
      <w:r w:rsidRPr="004876E2">
        <w:rPr>
          <w:rFonts w:eastAsia="標楷體"/>
          <w:color w:val="FF0000"/>
          <w:sz w:val="20"/>
          <w:szCs w:val="20"/>
        </w:rPr>
        <w:t>2</w:t>
      </w:r>
      <w:r w:rsidRPr="004876E2">
        <w:rPr>
          <w:rFonts w:eastAsia="標楷體"/>
          <w:color w:val="FF0000"/>
          <w:sz w:val="20"/>
          <w:szCs w:val="20"/>
        </w:rPr>
        <w:t>次課程委員會通過</w:t>
      </w:r>
    </w:p>
    <w:p w14:paraId="6710CAC5" w14:textId="5345EC6B" w:rsidR="00C61D1E" w:rsidRPr="00C61D1E" w:rsidRDefault="00C61D1E" w:rsidP="00C61D1E">
      <w:pPr>
        <w:tabs>
          <w:tab w:val="left" w:pos="-360"/>
        </w:tabs>
        <w:wordWrap w:val="0"/>
        <w:snapToGrid w:val="0"/>
        <w:jc w:val="right"/>
        <w:rPr>
          <w:rFonts w:eastAsia="標楷體" w:hint="eastAsia"/>
          <w:color w:val="FF0000"/>
          <w:sz w:val="20"/>
          <w:szCs w:val="20"/>
        </w:rPr>
      </w:pPr>
      <w:bookmarkStart w:id="0" w:name="_GoBack"/>
      <w:r>
        <w:rPr>
          <w:rFonts w:eastAsia="標楷體" w:hint="eastAsia"/>
          <w:color w:val="FF0000"/>
          <w:sz w:val="20"/>
          <w:szCs w:val="20"/>
        </w:rPr>
        <w:t>110</w:t>
      </w:r>
      <w:r>
        <w:rPr>
          <w:rFonts w:eastAsia="標楷體" w:hint="eastAsia"/>
          <w:color w:val="FF0000"/>
          <w:sz w:val="20"/>
          <w:szCs w:val="20"/>
        </w:rPr>
        <w:t>年</w:t>
      </w:r>
      <w:r>
        <w:rPr>
          <w:rFonts w:eastAsia="標楷體" w:hint="eastAsia"/>
          <w:color w:val="FF0000"/>
          <w:sz w:val="20"/>
          <w:szCs w:val="20"/>
        </w:rPr>
        <w:t>4</w:t>
      </w:r>
      <w:r>
        <w:rPr>
          <w:rFonts w:eastAsia="標楷體" w:hint="eastAsia"/>
          <w:color w:val="FF0000"/>
          <w:sz w:val="20"/>
          <w:szCs w:val="20"/>
        </w:rPr>
        <w:t>月</w:t>
      </w:r>
      <w:r>
        <w:rPr>
          <w:rFonts w:eastAsia="標楷體" w:hint="eastAsia"/>
          <w:color w:val="FF0000"/>
          <w:sz w:val="20"/>
          <w:szCs w:val="20"/>
        </w:rPr>
        <w:t>29</w:t>
      </w:r>
      <w:r>
        <w:rPr>
          <w:rFonts w:eastAsia="標楷體" w:hint="eastAsia"/>
          <w:color w:val="FF0000"/>
          <w:sz w:val="20"/>
          <w:szCs w:val="20"/>
        </w:rPr>
        <w:t>日</w:t>
      </w:r>
      <w:r>
        <w:rPr>
          <w:rFonts w:eastAsia="標楷體" w:hint="eastAsia"/>
          <w:color w:val="FF0000"/>
          <w:sz w:val="20"/>
          <w:szCs w:val="20"/>
        </w:rPr>
        <w:t xml:space="preserve"> </w:t>
      </w:r>
      <w:r w:rsidRPr="00C61D1E">
        <w:rPr>
          <w:rFonts w:eastAsia="標楷體" w:hint="eastAsia"/>
          <w:color w:val="FF0000"/>
          <w:sz w:val="20"/>
          <w:szCs w:val="20"/>
        </w:rPr>
        <w:t>109</w:t>
      </w:r>
      <w:r w:rsidRPr="00C61D1E">
        <w:rPr>
          <w:rFonts w:eastAsia="標楷體" w:hint="eastAsia"/>
          <w:color w:val="FF0000"/>
          <w:sz w:val="20"/>
          <w:szCs w:val="20"/>
        </w:rPr>
        <w:t>學年度第</w:t>
      </w:r>
      <w:r w:rsidRPr="00C61D1E">
        <w:rPr>
          <w:rFonts w:eastAsia="標楷體" w:hint="eastAsia"/>
          <w:color w:val="FF0000"/>
          <w:sz w:val="20"/>
          <w:szCs w:val="20"/>
        </w:rPr>
        <w:t>2</w:t>
      </w:r>
      <w:r w:rsidRPr="00C61D1E">
        <w:rPr>
          <w:rFonts w:eastAsia="標楷體" w:hint="eastAsia"/>
          <w:color w:val="FF0000"/>
          <w:sz w:val="20"/>
          <w:szCs w:val="20"/>
        </w:rPr>
        <w:t>學期教務會議通過</w:t>
      </w:r>
      <w:bookmarkEnd w:id="0"/>
    </w:p>
    <w:p w14:paraId="2D72E792" w14:textId="0704200D" w:rsidR="00DF07F7" w:rsidRDefault="00DF07F7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r w:rsidRPr="00A34B8A">
        <w:rPr>
          <w:rFonts w:eastAsia="標楷體"/>
        </w:rPr>
        <w:t>學程名稱：</w:t>
      </w:r>
      <w:r w:rsidR="007A6DB9" w:rsidRPr="00A7366C">
        <w:rPr>
          <w:rFonts w:eastAsia="標楷體" w:hint="eastAsia"/>
        </w:rPr>
        <w:t>健</w:t>
      </w:r>
      <w:r w:rsidRPr="00A7366C">
        <w:rPr>
          <w:rFonts w:eastAsia="標楷體" w:hint="eastAsia"/>
        </w:rPr>
        <w:t>康產業</w:t>
      </w:r>
      <w:proofErr w:type="gramStart"/>
      <w:r w:rsidR="00A7366C" w:rsidRPr="00A7366C">
        <w:rPr>
          <w:rFonts w:eastAsia="標楷體" w:hint="eastAsia"/>
        </w:rPr>
        <w:t>經營</w:t>
      </w:r>
      <w:r w:rsidR="00A61C50">
        <w:rPr>
          <w:rFonts w:eastAsia="標楷體" w:hint="eastAsia"/>
        </w:rPr>
        <w:t>微</w:t>
      </w:r>
      <w:r w:rsidRPr="00A7366C">
        <w:rPr>
          <w:rFonts w:eastAsia="標楷體"/>
        </w:rPr>
        <w:t>學程</w:t>
      </w:r>
      <w:proofErr w:type="gramEnd"/>
      <w:r w:rsidRPr="00A7366C">
        <w:rPr>
          <w:rFonts w:eastAsia="標楷體"/>
        </w:rPr>
        <w:t>（</w:t>
      </w:r>
      <w:r w:rsidRPr="00A7366C">
        <w:rPr>
          <w:rFonts w:eastAsia="標楷體" w:hint="eastAsia"/>
        </w:rPr>
        <w:t xml:space="preserve">Health </w:t>
      </w:r>
      <w:r w:rsidR="00C21532" w:rsidRPr="00A7366C">
        <w:rPr>
          <w:rFonts w:eastAsia="標楷體"/>
        </w:rPr>
        <w:t>B</w:t>
      </w:r>
      <w:r w:rsidR="00C21532" w:rsidRPr="00A7366C">
        <w:rPr>
          <w:rFonts w:eastAsia="標楷體" w:hint="eastAsia"/>
        </w:rPr>
        <w:t>usiness</w:t>
      </w:r>
      <w:r w:rsidR="00C21532" w:rsidRPr="00A7366C">
        <w:rPr>
          <w:rFonts w:eastAsia="標楷體"/>
        </w:rPr>
        <w:t xml:space="preserve"> </w:t>
      </w:r>
      <w:r w:rsidR="00C21532" w:rsidRPr="00A7366C">
        <w:rPr>
          <w:rFonts w:eastAsia="標楷體" w:hint="eastAsia"/>
        </w:rPr>
        <w:t>Administration</w:t>
      </w:r>
      <w:r w:rsidR="00C21532" w:rsidRPr="00A7366C">
        <w:rPr>
          <w:rFonts w:eastAsia="標楷體"/>
        </w:rPr>
        <w:t xml:space="preserve"> </w:t>
      </w:r>
      <w:r w:rsidR="00A61C50">
        <w:rPr>
          <w:rFonts w:eastAsia="標楷體"/>
        </w:rPr>
        <w:t xml:space="preserve">Micro </w:t>
      </w:r>
      <w:r w:rsidR="00C21532" w:rsidRPr="00A7366C">
        <w:rPr>
          <w:rFonts w:eastAsia="標楷體" w:hint="eastAsia"/>
        </w:rPr>
        <w:t>Program</w:t>
      </w:r>
      <w:r w:rsidRPr="00A7366C">
        <w:rPr>
          <w:rFonts w:eastAsia="標楷體"/>
        </w:rPr>
        <w:t>）</w:t>
      </w:r>
      <w:r w:rsidRPr="00A34B8A">
        <w:rPr>
          <w:rFonts w:eastAsia="標楷體"/>
        </w:rPr>
        <w:t>，以下簡稱「</w:t>
      </w:r>
      <w:proofErr w:type="gramStart"/>
      <w:r w:rsidRPr="00A34B8A">
        <w:rPr>
          <w:rFonts w:eastAsia="標楷體"/>
        </w:rPr>
        <w:t>本</w:t>
      </w:r>
      <w:r w:rsidR="007F2280">
        <w:rPr>
          <w:rFonts w:eastAsia="標楷體" w:hint="eastAsia"/>
        </w:rPr>
        <w:t>微</w:t>
      </w:r>
      <w:r w:rsidRPr="00A34B8A">
        <w:rPr>
          <w:rFonts w:eastAsia="標楷體"/>
        </w:rPr>
        <w:t>學</w:t>
      </w:r>
      <w:proofErr w:type="gramEnd"/>
      <w:r w:rsidRPr="00A34B8A">
        <w:rPr>
          <w:rFonts w:eastAsia="標楷體"/>
        </w:rPr>
        <w:t>程」。</w:t>
      </w:r>
    </w:p>
    <w:p w14:paraId="2C2A8C2E" w14:textId="77777777" w:rsidR="00990C8B" w:rsidRDefault="00DF07F7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1" w:hanging="851"/>
        <w:jc w:val="both"/>
        <w:rPr>
          <w:rFonts w:eastAsia="標楷體"/>
        </w:rPr>
      </w:pPr>
      <w:r w:rsidRPr="00994E6B">
        <w:rPr>
          <w:rFonts w:eastAsia="標楷體"/>
        </w:rPr>
        <w:t>設置宗旨：</w:t>
      </w:r>
    </w:p>
    <w:p w14:paraId="775086C4" w14:textId="77777777" w:rsidR="007A6DB9" w:rsidRPr="00197593" w:rsidRDefault="00C21532" w:rsidP="00323553">
      <w:pPr>
        <w:pStyle w:val="a7"/>
        <w:tabs>
          <w:tab w:val="left" w:pos="-360"/>
        </w:tabs>
        <w:ind w:leftChars="0" w:left="851"/>
        <w:jc w:val="both"/>
        <w:rPr>
          <w:rFonts w:eastAsia="標楷體"/>
        </w:rPr>
      </w:pPr>
      <w:r>
        <w:rPr>
          <w:rFonts w:eastAsia="標楷體" w:hint="eastAsia"/>
        </w:rPr>
        <w:t>配合國家發展生技產業政策，結合本校健康醫療特色與管理學院專業，培養學生對健康產業的認識，</w:t>
      </w:r>
      <w:r w:rsidR="00A61C50">
        <w:rPr>
          <w:rFonts w:ascii="標楷體" w:eastAsia="標楷體" w:hAnsi="標楷體" w:hint="eastAsia"/>
        </w:rPr>
        <w:t>增加</w:t>
      </w:r>
      <w:r w:rsidR="00A61C50" w:rsidRPr="004764DC">
        <w:rPr>
          <w:rFonts w:ascii="標楷體" w:eastAsia="標楷體" w:hAnsi="標楷體" w:hint="eastAsia"/>
        </w:rPr>
        <w:t>學生</w:t>
      </w:r>
      <w:r w:rsidR="00A61C50">
        <w:rPr>
          <w:rFonts w:ascii="標楷體" w:eastAsia="標楷體" w:hAnsi="標楷體" w:hint="eastAsia"/>
        </w:rPr>
        <w:t>跨領域交流學習，促進未來</w:t>
      </w:r>
      <w:r w:rsidR="00A61C50" w:rsidRPr="004764DC">
        <w:rPr>
          <w:rFonts w:ascii="標楷體" w:eastAsia="標楷體" w:hAnsi="標楷體" w:hint="eastAsia"/>
        </w:rPr>
        <w:t>投入健康相關</w:t>
      </w:r>
      <w:r w:rsidR="00A61C50">
        <w:rPr>
          <w:rFonts w:ascii="標楷體" w:eastAsia="標楷體" w:hAnsi="標楷體" w:hint="eastAsia"/>
        </w:rPr>
        <w:t>產業</w:t>
      </w:r>
      <w:r w:rsidR="00A61C50" w:rsidRPr="004764DC">
        <w:rPr>
          <w:rFonts w:ascii="標楷體" w:eastAsia="標楷體" w:hAnsi="標楷體" w:hint="eastAsia"/>
        </w:rPr>
        <w:t>工作或發展創業計畫</w:t>
      </w:r>
      <w:r w:rsidR="004D6E04">
        <w:rPr>
          <w:rFonts w:eastAsia="標楷體" w:hint="eastAsia"/>
        </w:rPr>
        <w:t>。</w:t>
      </w:r>
    </w:p>
    <w:p w14:paraId="5DCDCB98" w14:textId="4476535C" w:rsidR="007A6DB9" w:rsidRPr="00323553" w:rsidRDefault="00DF07F7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1" w:hanging="851"/>
        <w:jc w:val="both"/>
        <w:rPr>
          <w:rFonts w:eastAsia="標楷體"/>
        </w:rPr>
      </w:pPr>
      <w:r w:rsidRPr="00323553">
        <w:rPr>
          <w:rFonts w:eastAsia="標楷體"/>
        </w:rPr>
        <w:t>課程規劃：</w:t>
      </w:r>
      <w:r w:rsidR="00C21532" w:rsidRPr="00323553">
        <w:rPr>
          <w:rFonts w:eastAsia="標楷體" w:hint="eastAsia"/>
        </w:rPr>
        <w:t>詳如附件。</w:t>
      </w:r>
    </w:p>
    <w:p w14:paraId="3B087291" w14:textId="29F4D526" w:rsidR="00197593" w:rsidRPr="003F618E" w:rsidRDefault="00DF07F7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r w:rsidRPr="00044E3C">
        <w:rPr>
          <w:rFonts w:eastAsia="標楷體"/>
        </w:rPr>
        <w:t>應修學分數：</w:t>
      </w:r>
      <w:proofErr w:type="gramStart"/>
      <w:r w:rsidRPr="00990C8B">
        <w:rPr>
          <w:rFonts w:eastAsia="標楷體" w:hint="eastAsia"/>
        </w:rPr>
        <w:t>本</w:t>
      </w:r>
      <w:r w:rsidR="007F2280">
        <w:rPr>
          <w:rFonts w:eastAsia="標楷體" w:hint="eastAsia"/>
        </w:rPr>
        <w:t>微</w:t>
      </w:r>
      <w:r w:rsidRPr="00990C8B">
        <w:rPr>
          <w:rFonts w:eastAsia="標楷體" w:hint="eastAsia"/>
        </w:rPr>
        <w:t>學</w:t>
      </w:r>
      <w:proofErr w:type="gramEnd"/>
      <w:r w:rsidRPr="00990C8B">
        <w:rPr>
          <w:rFonts w:eastAsia="標楷體" w:hint="eastAsia"/>
        </w:rPr>
        <w:t>程規劃課程學分數為</w:t>
      </w:r>
      <w:r w:rsidR="00A61C50">
        <w:rPr>
          <w:rFonts w:eastAsia="標楷體"/>
        </w:rPr>
        <w:t>12</w:t>
      </w:r>
      <w:r w:rsidRPr="00990C8B">
        <w:rPr>
          <w:rFonts w:eastAsia="標楷體" w:hint="eastAsia"/>
        </w:rPr>
        <w:t>學分，必修</w:t>
      </w:r>
      <w:r w:rsidR="00A61C50">
        <w:rPr>
          <w:rFonts w:eastAsia="標楷體" w:hint="eastAsia"/>
        </w:rPr>
        <w:t>6</w:t>
      </w:r>
      <w:r w:rsidRPr="00990C8B">
        <w:rPr>
          <w:rFonts w:eastAsia="標楷體" w:hint="eastAsia"/>
        </w:rPr>
        <w:t>學分，</w:t>
      </w:r>
      <w:r w:rsidRPr="003F618E">
        <w:rPr>
          <w:rFonts w:eastAsia="標楷體" w:hint="eastAsia"/>
        </w:rPr>
        <w:t>選修</w:t>
      </w:r>
      <w:r w:rsidR="00A61C50">
        <w:rPr>
          <w:rFonts w:eastAsia="標楷體" w:hint="eastAsia"/>
        </w:rPr>
        <w:t>6</w:t>
      </w:r>
      <w:r w:rsidRPr="003F618E">
        <w:rPr>
          <w:rFonts w:eastAsia="標楷體" w:hint="eastAsia"/>
        </w:rPr>
        <w:t>學分。</w:t>
      </w:r>
    </w:p>
    <w:p w14:paraId="4E1FF12D" w14:textId="77777777" w:rsidR="00990C8B" w:rsidRPr="00990C8B" w:rsidRDefault="00990C8B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1" w:hanging="851"/>
        <w:jc w:val="both"/>
        <w:rPr>
          <w:rFonts w:eastAsia="標楷體"/>
        </w:rPr>
      </w:pPr>
      <w:r w:rsidRPr="00990C8B">
        <w:rPr>
          <w:rFonts w:eastAsia="標楷體" w:hint="eastAsia"/>
        </w:rPr>
        <w:t>修業年限規定及學分計算</w:t>
      </w:r>
    </w:p>
    <w:p w14:paraId="3A7436A5" w14:textId="3318B06A" w:rsidR="00A61C50" w:rsidRDefault="00A61C50" w:rsidP="00323553">
      <w:pPr>
        <w:tabs>
          <w:tab w:val="left" w:pos="-360"/>
        </w:tabs>
        <w:ind w:left="851"/>
        <w:jc w:val="both"/>
        <w:rPr>
          <w:rFonts w:eastAsia="標楷體"/>
          <w:color w:val="000000" w:themeColor="text1"/>
        </w:rPr>
      </w:pPr>
      <w:r>
        <w:rPr>
          <w:rFonts w:eastAsia="標楷體"/>
          <w:color w:val="000000" w:themeColor="text1"/>
        </w:rPr>
        <w:t xml:space="preserve">1. </w:t>
      </w:r>
      <w:proofErr w:type="gramStart"/>
      <w:r>
        <w:rPr>
          <w:rFonts w:eastAsia="標楷體" w:hint="eastAsia"/>
          <w:color w:val="000000" w:themeColor="text1"/>
        </w:rPr>
        <w:t>本</w:t>
      </w:r>
      <w:r w:rsidR="007F2280">
        <w:rPr>
          <w:rFonts w:eastAsia="標楷體" w:hint="eastAsia"/>
          <w:color w:val="000000" w:themeColor="text1"/>
        </w:rPr>
        <w:t>微</w:t>
      </w:r>
      <w:r>
        <w:rPr>
          <w:rFonts w:eastAsia="標楷體" w:hint="eastAsia"/>
          <w:color w:val="000000" w:themeColor="text1"/>
        </w:rPr>
        <w:t>學</w:t>
      </w:r>
      <w:proofErr w:type="gramEnd"/>
      <w:r>
        <w:rPr>
          <w:rFonts w:eastAsia="標楷體" w:hint="eastAsia"/>
          <w:color w:val="000000" w:themeColor="text1"/>
        </w:rPr>
        <w:t>程學分，依</w:t>
      </w:r>
      <w:proofErr w:type="gramStart"/>
      <w:r>
        <w:rPr>
          <w:rFonts w:eastAsia="標楷體" w:hint="eastAsia"/>
          <w:color w:val="000000" w:themeColor="text1"/>
        </w:rPr>
        <w:t>該主系相關</w:t>
      </w:r>
      <w:proofErr w:type="gramEnd"/>
      <w:r>
        <w:rPr>
          <w:rFonts w:eastAsia="標楷體" w:hint="eastAsia"/>
          <w:color w:val="000000" w:themeColor="text1"/>
        </w:rPr>
        <w:t>科目訂定，可計入畢業學分。</w:t>
      </w:r>
    </w:p>
    <w:p w14:paraId="176135FB" w14:textId="2352EBBA" w:rsidR="00A61C50" w:rsidRDefault="00A61C50" w:rsidP="00323553">
      <w:pPr>
        <w:tabs>
          <w:tab w:val="left" w:pos="-360"/>
        </w:tabs>
        <w:ind w:left="851"/>
        <w:jc w:val="both"/>
        <w:rPr>
          <w:rFonts w:eastAsia="標楷體"/>
          <w:color w:val="000000" w:themeColor="text1"/>
        </w:rPr>
      </w:pPr>
      <w:r>
        <w:rPr>
          <w:rFonts w:eastAsia="標楷體" w:hint="eastAsia"/>
          <w:color w:val="000000" w:themeColor="text1"/>
        </w:rPr>
        <w:t xml:space="preserve">2. </w:t>
      </w:r>
      <w:r>
        <w:rPr>
          <w:rFonts w:eastAsia="標楷體" w:hint="eastAsia"/>
          <w:color w:val="000000" w:themeColor="text1"/>
        </w:rPr>
        <w:t>學生</w:t>
      </w:r>
      <w:proofErr w:type="gramStart"/>
      <w:r>
        <w:rPr>
          <w:rFonts w:eastAsia="標楷體" w:hint="eastAsia"/>
          <w:color w:val="000000" w:themeColor="text1"/>
        </w:rPr>
        <w:t>修習本</w:t>
      </w:r>
      <w:r w:rsidR="007F2280">
        <w:rPr>
          <w:rFonts w:eastAsia="標楷體" w:hint="eastAsia"/>
          <w:color w:val="000000" w:themeColor="text1"/>
        </w:rPr>
        <w:t>微</w:t>
      </w:r>
      <w:r>
        <w:rPr>
          <w:rFonts w:eastAsia="標楷體" w:hint="eastAsia"/>
          <w:color w:val="000000" w:themeColor="text1"/>
        </w:rPr>
        <w:t>學程</w:t>
      </w:r>
      <w:proofErr w:type="gramEnd"/>
      <w:r>
        <w:rPr>
          <w:rFonts w:eastAsia="標楷體" w:hint="eastAsia"/>
          <w:color w:val="000000" w:themeColor="text1"/>
        </w:rPr>
        <w:t>科目學分中，</w:t>
      </w:r>
      <w:r w:rsidRPr="00031D0D">
        <w:rPr>
          <w:rFonts w:eastAsia="標楷體"/>
          <w:color w:val="000000" w:themeColor="text1"/>
        </w:rPr>
        <w:t>至少有</w:t>
      </w:r>
      <w:r w:rsidRPr="00031D0D">
        <w:rPr>
          <w:rFonts w:eastAsia="標楷體"/>
          <w:color w:val="000000" w:themeColor="text1"/>
        </w:rPr>
        <w:t>1/2</w:t>
      </w:r>
      <w:r w:rsidRPr="00031D0D">
        <w:rPr>
          <w:rFonts w:eastAsia="標楷體"/>
          <w:color w:val="000000" w:themeColor="text1"/>
        </w:rPr>
        <w:t>比例之學分數不得為</w:t>
      </w:r>
      <w:proofErr w:type="gramStart"/>
      <w:r w:rsidRPr="00031D0D">
        <w:rPr>
          <w:rFonts w:eastAsia="標楷體"/>
          <w:color w:val="000000" w:themeColor="text1"/>
        </w:rPr>
        <w:t>學生主系</w:t>
      </w:r>
      <w:proofErr w:type="gramEnd"/>
      <w:r w:rsidRPr="00031D0D">
        <w:rPr>
          <w:rFonts w:eastAsia="標楷體"/>
          <w:color w:val="000000" w:themeColor="text1"/>
        </w:rPr>
        <w:t>、所、雙主修學</w:t>
      </w:r>
      <w:proofErr w:type="gramStart"/>
      <w:r w:rsidRPr="00031D0D">
        <w:rPr>
          <w:rFonts w:eastAsia="標楷體"/>
          <w:color w:val="000000" w:themeColor="text1"/>
        </w:rPr>
        <w:t>系及輔系</w:t>
      </w:r>
      <w:proofErr w:type="gramEnd"/>
      <w:r w:rsidRPr="00031D0D">
        <w:rPr>
          <w:rFonts w:eastAsia="標楷體"/>
          <w:color w:val="000000" w:themeColor="text1"/>
        </w:rPr>
        <w:t>之必修學分</w:t>
      </w:r>
      <w:r w:rsidRPr="00031D0D">
        <w:rPr>
          <w:rFonts w:eastAsia="標楷體" w:hint="eastAsia"/>
          <w:color w:val="000000" w:themeColor="text1"/>
        </w:rPr>
        <w:t>。亦即修讀學分中若包含</w:t>
      </w:r>
      <w:proofErr w:type="gramStart"/>
      <w:r w:rsidRPr="00031D0D">
        <w:rPr>
          <w:rFonts w:eastAsia="標楷體"/>
          <w:color w:val="000000" w:themeColor="text1"/>
        </w:rPr>
        <w:t>學生主系</w:t>
      </w:r>
      <w:proofErr w:type="gramEnd"/>
      <w:r w:rsidRPr="00031D0D">
        <w:rPr>
          <w:rFonts w:eastAsia="標楷體"/>
          <w:color w:val="000000" w:themeColor="text1"/>
        </w:rPr>
        <w:t>、所、雙主修學</w:t>
      </w:r>
      <w:proofErr w:type="gramStart"/>
      <w:r w:rsidRPr="00031D0D">
        <w:rPr>
          <w:rFonts w:eastAsia="標楷體"/>
          <w:color w:val="000000" w:themeColor="text1"/>
        </w:rPr>
        <w:t>系及輔系</w:t>
      </w:r>
      <w:proofErr w:type="gramEnd"/>
      <w:r w:rsidRPr="00031D0D">
        <w:rPr>
          <w:rFonts w:eastAsia="標楷體" w:hint="eastAsia"/>
          <w:color w:val="000000" w:themeColor="text1"/>
        </w:rPr>
        <w:t>之必修學分超出</w:t>
      </w:r>
      <w:r w:rsidRPr="00031D0D">
        <w:rPr>
          <w:rFonts w:eastAsia="標楷體" w:hint="eastAsia"/>
          <w:color w:val="000000" w:themeColor="text1"/>
        </w:rPr>
        <w:t>6</w:t>
      </w:r>
      <w:r w:rsidRPr="00031D0D">
        <w:rPr>
          <w:rFonts w:eastAsia="標楷體" w:hint="eastAsia"/>
          <w:color w:val="000000" w:themeColor="text1"/>
        </w:rPr>
        <w:t>學分，則僅承認</w:t>
      </w:r>
      <w:r w:rsidRPr="00031D0D">
        <w:rPr>
          <w:rFonts w:eastAsia="標楷體" w:hint="eastAsia"/>
          <w:color w:val="000000" w:themeColor="text1"/>
        </w:rPr>
        <w:t>6</w:t>
      </w:r>
      <w:r w:rsidRPr="00031D0D">
        <w:rPr>
          <w:rFonts w:eastAsia="標楷體" w:hint="eastAsia"/>
          <w:color w:val="000000" w:themeColor="text1"/>
        </w:rPr>
        <w:t>學分，學生須修其他</w:t>
      </w:r>
      <w:proofErr w:type="gramStart"/>
      <w:r w:rsidRPr="00031D0D">
        <w:rPr>
          <w:rFonts w:eastAsia="標楷體" w:hint="eastAsia"/>
          <w:color w:val="000000" w:themeColor="text1"/>
        </w:rPr>
        <w:t>非</w:t>
      </w:r>
      <w:r w:rsidRPr="00031D0D">
        <w:rPr>
          <w:rFonts w:eastAsia="標楷體"/>
          <w:color w:val="000000" w:themeColor="text1"/>
        </w:rPr>
        <w:t>主系</w:t>
      </w:r>
      <w:proofErr w:type="gramEnd"/>
      <w:r w:rsidRPr="00031D0D">
        <w:rPr>
          <w:rFonts w:eastAsia="標楷體"/>
          <w:color w:val="000000" w:themeColor="text1"/>
        </w:rPr>
        <w:t>、所、雙主修學</w:t>
      </w:r>
      <w:proofErr w:type="gramStart"/>
      <w:r w:rsidRPr="00031D0D">
        <w:rPr>
          <w:rFonts w:eastAsia="標楷體"/>
          <w:color w:val="000000" w:themeColor="text1"/>
        </w:rPr>
        <w:t>系及輔系</w:t>
      </w:r>
      <w:proofErr w:type="gramEnd"/>
      <w:r w:rsidRPr="00031D0D">
        <w:rPr>
          <w:rFonts w:eastAsia="標楷體" w:hint="eastAsia"/>
          <w:color w:val="000000" w:themeColor="text1"/>
        </w:rPr>
        <w:t>必修之課程。</w:t>
      </w:r>
    </w:p>
    <w:p w14:paraId="07609017" w14:textId="68F730B9" w:rsidR="00A61C50" w:rsidRDefault="00A61C50" w:rsidP="00323553">
      <w:pPr>
        <w:tabs>
          <w:tab w:val="left" w:pos="-360"/>
        </w:tabs>
        <w:ind w:left="851"/>
        <w:jc w:val="both"/>
        <w:rPr>
          <w:rFonts w:eastAsia="標楷體"/>
          <w:color w:val="000000" w:themeColor="text1"/>
        </w:rPr>
      </w:pPr>
      <w:r>
        <w:rPr>
          <w:rFonts w:eastAsia="標楷體" w:hint="eastAsia"/>
          <w:color w:val="000000" w:themeColor="text1"/>
        </w:rPr>
        <w:t>3.</w:t>
      </w:r>
      <w:r w:rsidR="00D62172">
        <w:rPr>
          <w:rFonts w:eastAsia="標楷體" w:hint="eastAsia"/>
          <w:color w:val="000000" w:themeColor="text1"/>
        </w:rPr>
        <w:t xml:space="preserve"> </w:t>
      </w:r>
      <w:r>
        <w:rPr>
          <w:rFonts w:eastAsia="標楷體" w:hint="eastAsia"/>
          <w:color w:val="000000" w:themeColor="text1"/>
        </w:rPr>
        <w:t>學分之計算抵減與認可，由</w:t>
      </w:r>
      <w:proofErr w:type="gramStart"/>
      <w:r>
        <w:rPr>
          <w:rFonts w:eastAsia="標楷體" w:hint="eastAsia"/>
          <w:color w:val="000000" w:themeColor="text1"/>
        </w:rPr>
        <w:t>本</w:t>
      </w:r>
      <w:r w:rsidR="007F2280">
        <w:rPr>
          <w:rFonts w:eastAsia="標楷體" w:hint="eastAsia"/>
          <w:color w:val="000000" w:themeColor="text1"/>
        </w:rPr>
        <w:t>微</w:t>
      </w:r>
      <w:r>
        <w:rPr>
          <w:rFonts w:eastAsia="標楷體" w:hint="eastAsia"/>
          <w:color w:val="000000" w:themeColor="text1"/>
        </w:rPr>
        <w:t>學</w:t>
      </w:r>
      <w:proofErr w:type="gramEnd"/>
      <w:r>
        <w:rPr>
          <w:rFonts w:eastAsia="標楷體" w:hint="eastAsia"/>
          <w:color w:val="000000" w:themeColor="text1"/>
        </w:rPr>
        <w:t>程自行決定。</w:t>
      </w:r>
      <w:r w:rsidRPr="00031D0D">
        <w:rPr>
          <w:rFonts w:eastAsia="標楷體" w:hint="eastAsia"/>
          <w:color w:val="000000" w:themeColor="text1"/>
        </w:rPr>
        <w:t>學程學生修讀時，若有課程科目名稱不同而性質相同，或科目名稱內容相同而學分數不同時，其課程性質與學分數之認定，須經由學程召集人審查認定之。</w:t>
      </w:r>
    </w:p>
    <w:p w14:paraId="1E8474C9" w14:textId="78DBA213" w:rsidR="00197593" w:rsidRPr="00197593" w:rsidRDefault="00990C8B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r w:rsidRPr="00990C8B">
        <w:rPr>
          <w:rFonts w:eastAsia="標楷體" w:hint="eastAsia"/>
        </w:rPr>
        <w:t>結業</w:t>
      </w:r>
      <w:r w:rsidR="00664BE5" w:rsidRPr="00990C8B">
        <w:rPr>
          <w:rFonts w:eastAsia="標楷體" w:hint="eastAsia"/>
        </w:rPr>
        <w:t>：</w:t>
      </w:r>
      <w:r w:rsidRPr="00990C8B">
        <w:rPr>
          <w:rFonts w:eastAsia="標楷體" w:hint="eastAsia"/>
        </w:rPr>
        <w:t>學生</w:t>
      </w:r>
      <w:proofErr w:type="gramStart"/>
      <w:r w:rsidRPr="00990C8B">
        <w:rPr>
          <w:rFonts w:eastAsia="標楷體" w:hint="eastAsia"/>
        </w:rPr>
        <w:t>修畢本</w:t>
      </w:r>
      <w:r w:rsidR="007F2280">
        <w:rPr>
          <w:rFonts w:eastAsia="標楷體" w:hint="eastAsia"/>
        </w:rPr>
        <w:t>微</w:t>
      </w:r>
      <w:r w:rsidRPr="00990C8B">
        <w:rPr>
          <w:rFonts w:eastAsia="標楷體" w:hint="eastAsia"/>
        </w:rPr>
        <w:t>學程</w:t>
      </w:r>
      <w:proofErr w:type="gramEnd"/>
      <w:r w:rsidRPr="00990C8B">
        <w:rPr>
          <w:rFonts w:eastAsia="標楷體" w:hint="eastAsia"/>
        </w:rPr>
        <w:t>規定之</w:t>
      </w:r>
      <w:r w:rsidR="00664BE5" w:rsidRPr="003F618E">
        <w:rPr>
          <w:rFonts w:eastAsia="標楷體" w:hint="eastAsia"/>
        </w:rPr>
        <w:t>必修</w:t>
      </w:r>
      <w:r w:rsidRPr="003F618E">
        <w:rPr>
          <w:rFonts w:eastAsia="標楷體" w:hint="eastAsia"/>
        </w:rPr>
        <w:t>課程與</w:t>
      </w:r>
      <w:r w:rsidR="00664BE5" w:rsidRPr="003F618E">
        <w:rPr>
          <w:rFonts w:eastAsia="標楷體" w:hint="eastAsia"/>
        </w:rPr>
        <w:t>應修之選修課程</w:t>
      </w:r>
      <w:r w:rsidRPr="003F618E">
        <w:rPr>
          <w:rFonts w:eastAsia="標楷體" w:hint="eastAsia"/>
        </w:rPr>
        <w:t>學分</w:t>
      </w:r>
      <w:r w:rsidRPr="00990C8B">
        <w:rPr>
          <w:rFonts w:eastAsia="標楷體" w:hint="eastAsia"/>
        </w:rPr>
        <w:t>數，獲頒</w:t>
      </w:r>
      <w:proofErr w:type="gramStart"/>
      <w:r w:rsidRPr="00990C8B">
        <w:rPr>
          <w:rFonts w:eastAsia="標楷體" w:hint="eastAsia"/>
        </w:rPr>
        <w:t>本</w:t>
      </w:r>
      <w:r w:rsidR="007F2280">
        <w:rPr>
          <w:rFonts w:eastAsia="標楷體" w:hint="eastAsia"/>
        </w:rPr>
        <w:t>微</w:t>
      </w:r>
      <w:r w:rsidRPr="00990C8B">
        <w:rPr>
          <w:rFonts w:eastAsia="標楷體" w:hint="eastAsia"/>
        </w:rPr>
        <w:t>學</w:t>
      </w:r>
      <w:proofErr w:type="gramEnd"/>
      <w:r w:rsidRPr="00990C8B">
        <w:rPr>
          <w:rFonts w:eastAsia="標楷體" w:hint="eastAsia"/>
        </w:rPr>
        <w:t>程證明。</w:t>
      </w:r>
    </w:p>
    <w:p w14:paraId="5A80FFDC" w14:textId="722C41D8" w:rsidR="00197593" w:rsidRPr="00197593" w:rsidRDefault="00990C8B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proofErr w:type="gramStart"/>
      <w:r w:rsidRPr="00990C8B">
        <w:rPr>
          <w:rFonts w:eastAsia="標楷體" w:hint="eastAsia"/>
        </w:rPr>
        <w:t>本</w:t>
      </w:r>
      <w:r w:rsidR="007F2280">
        <w:rPr>
          <w:rFonts w:eastAsia="標楷體" w:hint="eastAsia"/>
        </w:rPr>
        <w:t>微</w:t>
      </w:r>
      <w:r w:rsidRPr="00990C8B">
        <w:rPr>
          <w:rFonts w:eastAsia="標楷體" w:hint="eastAsia"/>
        </w:rPr>
        <w:t>學</w:t>
      </w:r>
      <w:proofErr w:type="gramEnd"/>
      <w:r w:rsidRPr="00990C8B">
        <w:rPr>
          <w:rFonts w:eastAsia="標楷體" w:hint="eastAsia"/>
        </w:rPr>
        <w:t>程</w:t>
      </w:r>
      <w:r w:rsidR="00563C55">
        <w:rPr>
          <w:rFonts w:eastAsia="標楷體" w:hint="eastAsia"/>
        </w:rPr>
        <w:t>招收</w:t>
      </w:r>
      <w:r w:rsidR="00A61C50">
        <w:rPr>
          <w:rFonts w:eastAsia="標楷體" w:hint="eastAsia"/>
        </w:rPr>
        <w:t>25</w:t>
      </w:r>
      <w:r w:rsidR="00563C55">
        <w:rPr>
          <w:rFonts w:eastAsia="標楷體" w:hint="eastAsia"/>
        </w:rPr>
        <w:t>名，</w:t>
      </w:r>
      <w:r w:rsidRPr="00990C8B">
        <w:rPr>
          <w:rFonts w:eastAsia="標楷體" w:hint="eastAsia"/>
        </w:rPr>
        <w:t>以隨</w:t>
      </w:r>
      <w:proofErr w:type="gramStart"/>
      <w:r w:rsidRPr="00990C8B">
        <w:rPr>
          <w:rFonts w:eastAsia="標楷體" w:hint="eastAsia"/>
        </w:rPr>
        <w:t>班附讀</w:t>
      </w:r>
      <w:proofErr w:type="gramEnd"/>
      <w:r w:rsidRPr="00990C8B">
        <w:rPr>
          <w:rFonts w:eastAsia="標楷體" w:hint="eastAsia"/>
        </w:rPr>
        <w:t>為原則，</w:t>
      </w:r>
      <w:proofErr w:type="gramStart"/>
      <w:r w:rsidRPr="00990C8B">
        <w:rPr>
          <w:rFonts w:eastAsia="標楷體" w:hint="eastAsia"/>
        </w:rPr>
        <w:t>不</w:t>
      </w:r>
      <w:proofErr w:type="gramEnd"/>
      <w:r w:rsidRPr="00990C8B">
        <w:rPr>
          <w:rFonts w:eastAsia="標楷體" w:hint="eastAsia"/>
        </w:rPr>
        <w:t>另行開班授課。</w:t>
      </w:r>
    </w:p>
    <w:p w14:paraId="21E487A5" w14:textId="08FA43DD" w:rsidR="00197593" w:rsidRPr="00197593" w:rsidRDefault="00990C8B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proofErr w:type="gramStart"/>
      <w:r w:rsidRPr="00990C8B">
        <w:rPr>
          <w:rFonts w:eastAsia="標楷體" w:hint="eastAsia"/>
        </w:rPr>
        <w:t>本</w:t>
      </w:r>
      <w:r w:rsidR="007F2280">
        <w:rPr>
          <w:rFonts w:eastAsia="標楷體" w:hint="eastAsia"/>
        </w:rPr>
        <w:t>微</w:t>
      </w:r>
      <w:r w:rsidRPr="00990C8B">
        <w:rPr>
          <w:rFonts w:eastAsia="標楷體" w:hint="eastAsia"/>
        </w:rPr>
        <w:t>學程置</w:t>
      </w:r>
      <w:proofErr w:type="gramEnd"/>
      <w:r w:rsidRPr="00990C8B">
        <w:rPr>
          <w:rFonts w:eastAsia="標楷體" w:hint="eastAsia"/>
        </w:rPr>
        <w:t>召集人一名，由管理學院院長聘任之，負責統籌學程內各項業務。另設學程</w:t>
      </w:r>
      <w:r w:rsidR="0092426D" w:rsidRPr="003F618E">
        <w:rPr>
          <w:rFonts w:eastAsia="標楷體" w:hint="eastAsia"/>
        </w:rPr>
        <w:t>委員會</w:t>
      </w:r>
      <w:r w:rsidRPr="003F618E">
        <w:rPr>
          <w:rFonts w:eastAsia="標楷體" w:hint="eastAsia"/>
        </w:rPr>
        <w:t>，由</w:t>
      </w:r>
      <w:r w:rsidRPr="00990C8B">
        <w:rPr>
          <w:rFonts w:eastAsia="標楷體" w:hint="eastAsia"/>
        </w:rPr>
        <w:t>管理學院</w:t>
      </w:r>
      <w:r w:rsidR="004D6E04">
        <w:rPr>
          <w:rFonts w:eastAsia="標楷體" w:hint="eastAsia"/>
        </w:rPr>
        <w:t>、醫學院</w:t>
      </w:r>
      <w:r w:rsidR="00A61C50">
        <w:rPr>
          <w:rFonts w:eastAsia="標楷體" w:hint="eastAsia"/>
        </w:rPr>
        <w:t>、民生學院</w:t>
      </w:r>
      <w:r w:rsidR="004D6E04">
        <w:rPr>
          <w:rFonts w:eastAsia="標楷體" w:hint="eastAsia"/>
        </w:rPr>
        <w:t>及教育</w:t>
      </w:r>
      <w:r w:rsidRPr="00A7366C">
        <w:rPr>
          <w:rFonts w:eastAsia="標楷體" w:hint="eastAsia"/>
        </w:rPr>
        <w:t>學院</w:t>
      </w:r>
      <w:r w:rsidRPr="00990C8B">
        <w:rPr>
          <w:rFonts w:eastAsia="標楷體" w:hint="eastAsia"/>
        </w:rPr>
        <w:t>教師組成，以協助學程招生、核發學程學分證明書及課程修正、認定…等相關議題之審查及規劃。</w:t>
      </w:r>
    </w:p>
    <w:p w14:paraId="57348DEC" w14:textId="77777777" w:rsidR="00197593" w:rsidRPr="00197593" w:rsidRDefault="00990C8B" w:rsidP="00323553">
      <w:pPr>
        <w:pStyle w:val="a7"/>
        <w:numPr>
          <w:ilvl w:val="0"/>
          <w:numId w:val="3"/>
        </w:numPr>
        <w:tabs>
          <w:tab w:val="left" w:pos="-360"/>
        </w:tabs>
        <w:ind w:leftChars="0" w:left="852" w:hangingChars="355" w:hanging="852"/>
        <w:jc w:val="both"/>
        <w:rPr>
          <w:rFonts w:eastAsia="標楷體"/>
        </w:rPr>
      </w:pPr>
      <w:r w:rsidRPr="00990C8B">
        <w:rPr>
          <w:rFonts w:eastAsia="標楷體" w:hint="eastAsia"/>
        </w:rPr>
        <w:t>本規則未盡事宜，依</w:t>
      </w:r>
      <w:r w:rsidR="00A61C50" w:rsidRPr="00990C8B">
        <w:rPr>
          <w:rFonts w:eastAsia="標楷體" w:hint="eastAsia"/>
        </w:rPr>
        <w:t>「</w:t>
      </w:r>
      <w:r w:rsidRPr="00990C8B">
        <w:rPr>
          <w:rFonts w:eastAsia="標楷體" w:hint="eastAsia"/>
        </w:rPr>
        <w:t>輔仁大學學程設置辦法」及管理學院「學分學程設置辦法」之規定處理之。</w:t>
      </w:r>
    </w:p>
    <w:p w14:paraId="16356D6E" w14:textId="77777777" w:rsidR="00990C8B" w:rsidRPr="00990C8B" w:rsidRDefault="00990C8B" w:rsidP="00323553">
      <w:pPr>
        <w:pStyle w:val="a7"/>
        <w:numPr>
          <w:ilvl w:val="0"/>
          <w:numId w:val="3"/>
        </w:numPr>
        <w:tabs>
          <w:tab w:val="left" w:pos="-360"/>
          <w:tab w:val="left" w:pos="1134"/>
        </w:tabs>
        <w:ind w:leftChars="0" w:left="852" w:hangingChars="355" w:hanging="852"/>
        <w:jc w:val="both"/>
        <w:rPr>
          <w:rFonts w:eastAsia="標楷體"/>
        </w:rPr>
      </w:pPr>
      <w:r w:rsidRPr="00990C8B">
        <w:rPr>
          <w:rFonts w:eastAsia="標楷體" w:hint="eastAsia"/>
        </w:rPr>
        <w:t>本規則經管理學院課程委員會通過，提經校課程委員會審議，教務會議核備後公布施行。修正時亦同。</w:t>
      </w:r>
    </w:p>
    <w:p w14:paraId="1AB3CE82" w14:textId="77777777" w:rsidR="00DF07F7" w:rsidRDefault="00DF07F7" w:rsidP="00197593">
      <w:pPr>
        <w:pStyle w:val="Default"/>
        <w:rPr>
          <w:sz w:val="36"/>
          <w:szCs w:val="36"/>
        </w:rPr>
      </w:pPr>
    </w:p>
    <w:sectPr w:rsidR="00DF07F7" w:rsidSect="00323553">
      <w:footerReference w:type="default" r:id="rId7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C6B18" w14:textId="77777777" w:rsidR="00B226DB" w:rsidRDefault="00B226DB" w:rsidP="00A34B8A">
      <w:r>
        <w:separator/>
      </w:r>
    </w:p>
  </w:endnote>
  <w:endnote w:type="continuationSeparator" w:id="0">
    <w:p w14:paraId="5B5A7F19" w14:textId="77777777" w:rsidR="00B226DB" w:rsidRDefault="00B226DB" w:rsidP="00A34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6EE655" w14:textId="77777777" w:rsidR="00A34B8A" w:rsidRDefault="00A34B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85EFD" w14:textId="77777777" w:rsidR="00B226DB" w:rsidRDefault="00B226DB" w:rsidP="00A34B8A">
      <w:r>
        <w:separator/>
      </w:r>
    </w:p>
  </w:footnote>
  <w:footnote w:type="continuationSeparator" w:id="0">
    <w:p w14:paraId="46BCD1A2" w14:textId="77777777" w:rsidR="00B226DB" w:rsidRDefault="00B226DB" w:rsidP="00A34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C75F4"/>
    <w:multiLevelType w:val="hybridMultilevel"/>
    <w:tmpl w:val="EE246E88"/>
    <w:lvl w:ilvl="0" w:tplc="D90650E4">
      <w:start w:val="1"/>
      <w:numFmt w:val="taiwaneseCountingThousand"/>
      <w:lvlText w:val="第%1條"/>
      <w:lvlJc w:val="left"/>
      <w:pPr>
        <w:ind w:left="480" w:hanging="480"/>
      </w:pPr>
      <w:rPr>
        <w:rFonts w:hint="eastAsia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042211"/>
    <w:multiLevelType w:val="hybridMultilevel"/>
    <w:tmpl w:val="CD748E9A"/>
    <w:lvl w:ilvl="0" w:tplc="756879C4">
      <w:start w:val="1"/>
      <w:numFmt w:val="taiwaneseCountingThousand"/>
      <w:lvlText w:val="第%1條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9A0940"/>
    <w:multiLevelType w:val="hybridMultilevel"/>
    <w:tmpl w:val="E1422E98"/>
    <w:lvl w:ilvl="0" w:tplc="03460AFE">
      <w:start w:val="5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76044F8B"/>
    <w:multiLevelType w:val="hybridMultilevel"/>
    <w:tmpl w:val="32A071F2"/>
    <w:lvl w:ilvl="0" w:tplc="04090015">
      <w:start w:val="2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F78"/>
    <w:rsid w:val="000851BB"/>
    <w:rsid w:val="000C508C"/>
    <w:rsid w:val="000D3DF1"/>
    <w:rsid w:val="00117262"/>
    <w:rsid w:val="001250A1"/>
    <w:rsid w:val="00197593"/>
    <w:rsid w:val="001C1776"/>
    <w:rsid w:val="001C578D"/>
    <w:rsid w:val="00323553"/>
    <w:rsid w:val="003632D6"/>
    <w:rsid w:val="003E6BCE"/>
    <w:rsid w:val="003F59B8"/>
    <w:rsid w:val="003F618E"/>
    <w:rsid w:val="004961F0"/>
    <w:rsid w:val="004D6E04"/>
    <w:rsid w:val="00563C55"/>
    <w:rsid w:val="005A0F78"/>
    <w:rsid w:val="00664BE5"/>
    <w:rsid w:val="006A650B"/>
    <w:rsid w:val="006C2B3A"/>
    <w:rsid w:val="006C794A"/>
    <w:rsid w:val="007A6DB9"/>
    <w:rsid w:val="007F2280"/>
    <w:rsid w:val="007F2EA2"/>
    <w:rsid w:val="00877DCE"/>
    <w:rsid w:val="0092426D"/>
    <w:rsid w:val="00990C8B"/>
    <w:rsid w:val="00A34B8A"/>
    <w:rsid w:val="00A61C50"/>
    <w:rsid w:val="00A7366C"/>
    <w:rsid w:val="00A84315"/>
    <w:rsid w:val="00AC41BD"/>
    <w:rsid w:val="00AF4AFC"/>
    <w:rsid w:val="00B01500"/>
    <w:rsid w:val="00B226DB"/>
    <w:rsid w:val="00C12D8F"/>
    <w:rsid w:val="00C21532"/>
    <w:rsid w:val="00C61D1E"/>
    <w:rsid w:val="00CE5538"/>
    <w:rsid w:val="00D62172"/>
    <w:rsid w:val="00DF07F7"/>
    <w:rsid w:val="00E52BF6"/>
    <w:rsid w:val="00EB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285C7"/>
  <w15:docId w15:val="{CCAD4740-9E19-419B-8127-FD1A2F34D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7F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A0F78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A34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34B8A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34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34B8A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34B8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2021-05-24T01:59:00Z</dcterms:created>
  <dcterms:modified xsi:type="dcterms:W3CDTF">2021-05-24T01:59:00Z</dcterms:modified>
</cp:coreProperties>
</file>